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005" w:rsidRDefault="004511E3" w:rsidP="002E6005">
      <w:pPr>
        <w:bidi w:val="0"/>
        <w:jc w:val="right"/>
        <w:rPr>
          <w:rFonts w:cs="B Nazanin"/>
          <w:b/>
          <w:bCs/>
          <w:sz w:val="20"/>
          <w:szCs w:val="20"/>
          <w:rtl/>
        </w:rPr>
      </w:pPr>
      <w:r>
        <w:rPr>
          <w:rFonts w:cs="B Nazanin" w:hint="cs"/>
          <w:b/>
          <w:bCs/>
          <w:sz w:val="20"/>
          <w:szCs w:val="20"/>
          <w:rtl/>
        </w:rPr>
        <w:t xml:space="preserve"> </w:t>
      </w:r>
    </w:p>
    <w:tbl>
      <w:tblPr>
        <w:tblStyle w:val="TableGrid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080"/>
        <w:gridCol w:w="3407"/>
        <w:gridCol w:w="2755"/>
      </w:tblGrid>
      <w:tr w:rsidR="002E6005" w:rsidTr="00002F7F">
        <w:tc>
          <w:tcPr>
            <w:tcW w:w="3080" w:type="dxa"/>
          </w:tcPr>
          <w:p w:rsidR="002E6005" w:rsidRPr="00002F7F" w:rsidRDefault="002E6005" w:rsidP="00002F7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2E6005" w:rsidRPr="00002F7F" w:rsidRDefault="00002F7F" w:rsidP="00002F7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/>
                <w:b/>
                <w:bCs/>
                <w:sz w:val="28"/>
                <w:szCs w:val="28"/>
              </w:rPr>
              <w:t>P</w:t>
            </w:r>
            <w:r w:rsidR="002E6005" w:rsidRPr="00002F7F">
              <w:rPr>
                <w:rFonts w:cs="B Nazanin"/>
                <w:b/>
                <w:bCs/>
                <w:sz w:val="28"/>
                <w:szCs w:val="28"/>
              </w:rPr>
              <w:t>-03/00</w:t>
            </w:r>
            <w:r w:rsidR="002E6005"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 xml:space="preserve"> کد  سند :</w:t>
            </w:r>
          </w:p>
          <w:p w:rsidR="002E6005" w:rsidRPr="00002F7F" w:rsidRDefault="002E6005" w:rsidP="006D0204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تاریخ : 23/</w:t>
            </w:r>
            <w:r w:rsidR="006D0204">
              <w:rPr>
                <w:rFonts w:cs="B Nazanin" w:hint="cs"/>
                <w:b/>
                <w:bCs/>
                <w:sz w:val="28"/>
                <w:szCs w:val="28"/>
                <w:rtl/>
              </w:rPr>
              <w:t>09</w:t>
            </w: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/</w:t>
            </w:r>
            <w:r w:rsidR="0034447B">
              <w:rPr>
                <w:rFonts w:cs="B Nazanin" w:hint="cs"/>
                <w:b/>
                <w:bCs/>
                <w:sz w:val="28"/>
                <w:szCs w:val="28"/>
                <w:rtl/>
              </w:rPr>
              <w:t>00</w:t>
            </w:r>
          </w:p>
        </w:tc>
        <w:tc>
          <w:tcPr>
            <w:tcW w:w="3407" w:type="dxa"/>
          </w:tcPr>
          <w:p w:rsidR="002E6005" w:rsidRPr="00002F7F" w:rsidRDefault="002E6005" w:rsidP="00002F7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</w:rPr>
            </w:pPr>
          </w:p>
          <w:p w:rsidR="002E6005" w:rsidRPr="00002F7F" w:rsidRDefault="002E6005" w:rsidP="00002F7F">
            <w:pPr>
              <w:bidi w:val="0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روش</w:t>
            </w:r>
            <w:r w:rsidRPr="00002F7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اجرایی</w:t>
            </w:r>
            <w:r w:rsidRPr="00002F7F">
              <w:rPr>
                <w:rFonts w:cs="B Nazanin"/>
                <w:b/>
                <w:bCs/>
                <w:sz w:val="28"/>
                <w:szCs w:val="28"/>
                <w:rtl/>
              </w:rPr>
              <w:t xml:space="preserve"> </w:t>
            </w:r>
            <w:r w:rsidRPr="00002F7F">
              <w:rPr>
                <w:rFonts w:cs="B Nazanin" w:hint="cs"/>
                <w:b/>
                <w:bCs/>
                <w:sz w:val="28"/>
                <w:szCs w:val="28"/>
                <w:rtl/>
              </w:rPr>
              <w:t>نحوه نعیین تکلیف مواد اولیه و محصول نامنطبق</w:t>
            </w:r>
          </w:p>
        </w:tc>
        <w:tc>
          <w:tcPr>
            <w:tcW w:w="2755" w:type="dxa"/>
          </w:tcPr>
          <w:p w:rsidR="002E6005" w:rsidRPr="00002F7F" w:rsidRDefault="002E6005" w:rsidP="00002F7F">
            <w:pPr>
              <w:tabs>
                <w:tab w:val="left" w:pos="360"/>
              </w:tabs>
              <w:bidi w:val="0"/>
              <w:jc w:val="center"/>
              <w:rPr>
                <w:rFonts w:cs="B Nazanin"/>
                <w:b/>
                <w:bCs/>
                <w:sz w:val="28"/>
                <w:szCs w:val="28"/>
                <w:rtl/>
                <w:lang w:val="az-Latn-AZ"/>
              </w:rPr>
            </w:pPr>
          </w:p>
          <w:p w:rsidR="002E6005" w:rsidRPr="00002F7F" w:rsidRDefault="007D3EA1" w:rsidP="00002F7F">
            <w:pPr>
              <w:tabs>
                <w:tab w:val="left" w:pos="360"/>
              </w:tabs>
              <w:bidi w:val="0"/>
              <w:jc w:val="center"/>
              <w:rPr>
                <w:rFonts w:cs="B Nazanin"/>
                <w:b/>
                <w:bCs/>
                <w:sz w:val="28"/>
                <w:szCs w:val="28"/>
              </w:rPr>
            </w:pPr>
            <w:r w:rsidRPr="007D3EA1">
              <w:rPr>
                <w:rFonts w:cs="B Nazanin" w:hint="cs"/>
                <w:b/>
                <w:bCs/>
                <w:sz w:val="28"/>
                <w:szCs w:val="28"/>
                <w:rtl/>
                <w:lang w:val="az-Latn-AZ"/>
              </w:rPr>
              <w:t>شرکت</w:t>
            </w:r>
            <w:r w:rsidRPr="007D3EA1">
              <w:rPr>
                <w:rFonts w:cs="B Nazanin"/>
                <w:b/>
                <w:bCs/>
                <w:sz w:val="28"/>
                <w:szCs w:val="28"/>
                <w:lang w:val="az-Latn-AZ"/>
              </w:rPr>
              <w:t xml:space="preserve"> </w:t>
            </w:r>
          </w:p>
        </w:tc>
      </w:tr>
    </w:tbl>
    <w:p w:rsidR="001642FC" w:rsidRPr="001642FC" w:rsidRDefault="001642FC" w:rsidP="00002F7F">
      <w:pPr>
        <w:jc w:val="center"/>
        <w:rPr>
          <w:rFonts w:cs="B Nazanin"/>
          <w:b/>
          <w:bCs/>
          <w:sz w:val="24"/>
          <w:szCs w:val="24"/>
          <w:rtl/>
        </w:rPr>
      </w:pPr>
    </w:p>
    <w:p w:rsidR="001642FC" w:rsidRPr="001642FC" w:rsidRDefault="001642FC" w:rsidP="001642FC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bookmarkStart w:id="0" w:name="_GoBack"/>
      <w:bookmarkEnd w:id="0"/>
      <w:r w:rsidRPr="001642FC">
        <w:rPr>
          <w:rFonts w:cs="B Nazanin" w:hint="cs"/>
          <w:sz w:val="24"/>
          <w:szCs w:val="24"/>
          <w:rtl/>
        </w:rPr>
        <w:t>هدف</w:t>
      </w:r>
      <w:r>
        <w:rPr>
          <w:rFonts w:cs="B Nazanin" w:hint="cs"/>
          <w:sz w:val="24"/>
          <w:szCs w:val="24"/>
          <w:rtl/>
        </w:rPr>
        <w:t xml:space="preserve"> و دامنه کاربرد</w:t>
      </w:r>
      <w:r w:rsidRPr="001642FC">
        <w:rPr>
          <w:rFonts w:cs="B Nazanin"/>
          <w:sz w:val="24"/>
          <w:szCs w:val="24"/>
          <w:rtl/>
        </w:rPr>
        <w:t>:</w:t>
      </w:r>
    </w:p>
    <w:p w:rsidR="001642FC" w:rsidRDefault="00456D94" w:rsidP="00FE4475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هدف ایجاد سیستمی جهت بررسی مواداولیه</w:t>
      </w:r>
      <w:r w:rsidR="004511E3">
        <w:rPr>
          <w:rFonts w:cs="B Nazanin"/>
          <w:sz w:val="24"/>
          <w:szCs w:val="24"/>
        </w:rPr>
        <w:t xml:space="preserve"> </w:t>
      </w:r>
      <w:r w:rsidR="004511E3">
        <w:rPr>
          <w:rFonts w:cs="B Nazanin" w:hint="cs"/>
          <w:sz w:val="24"/>
          <w:szCs w:val="24"/>
          <w:rtl/>
          <w:lang w:val="az-Latn-AZ"/>
        </w:rPr>
        <w:t xml:space="preserve"> و </w:t>
      </w:r>
      <w:r>
        <w:rPr>
          <w:rFonts w:cs="B Nazanin" w:hint="cs"/>
          <w:sz w:val="24"/>
          <w:szCs w:val="24"/>
          <w:rtl/>
        </w:rPr>
        <w:t xml:space="preserve"> محصولات نامنطبق </w:t>
      </w:r>
      <w:r w:rsidR="00FE4475">
        <w:rPr>
          <w:rFonts w:cs="B Nazanin" w:hint="cs"/>
          <w:sz w:val="24"/>
          <w:szCs w:val="24"/>
          <w:rtl/>
        </w:rPr>
        <w:t>در داخل کارخانه</w:t>
      </w:r>
      <w:r>
        <w:rPr>
          <w:rFonts w:cs="B Nazanin" w:hint="cs"/>
          <w:sz w:val="24"/>
          <w:szCs w:val="24"/>
          <w:rtl/>
        </w:rPr>
        <w:t xml:space="preserve"> می باشد.</w:t>
      </w:r>
    </w:p>
    <w:p w:rsidR="001642FC" w:rsidRPr="001642FC" w:rsidRDefault="001642FC" w:rsidP="001642FC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مسئولیتها:</w:t>
      </w:r>
    </w:p>
    <w:p w:rsidR="001642FC" w:rsidRDefault="00456D94" w:rsidP="001642F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مسئول اعلام و تعیین تکلیف، مسئول کنترل کیفیت می باشد.</w:t>
      </w:r>
    </w:p>
    <w:p w:rsidR="00456D94" w:rsidRDefault="00456D94" w:rsidP="001642F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مسئول اقدام نماینده مدیریت می باشد.</w:t>
      </w:r>
    </w:p>
    <w:p w:rsidR="00456D94" w:rsidRDefault="00224AAB" w:rsidP="001642FC">
      <w:p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مسئو</w:t>
      </w:r>
      <w:r>
        <w:rPr>
          <w:rFonts w:cs="B Nazanin" w:hint="cs"/>
          <w:sz w:val="24"/>
          <w:szCs w:val="24"/>
          <w:rtl/>
          <w:lang w:val="az-Latn-AZ"/>
        </w:rPr>
        <w:t>ل</w:t>
      </w:r>
      <w:r w:rsidR="00456D94">
        <w:rPr>
          <w:rFonts w:cs="B Nazanin" w:hint="cs"/>
          <w:sz w:val="24"/>
          <w:szCs w:val="24"/>
          <w:rtl/>
        </w:rPr>
        <w:t xml:space="preserve"> تقسیم وظایف و تصمیم گیری در مورد نحوه فراخوان مدیریت ارشد می باشد. </w:t>
      </w:r>
    </w:p>
    <w:p w:rsidR="001642FC" w:rsidRPr="001642FC" w:rsidRDefault="001642FC" w:rsidP="001642FC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روش اجرا:</w:t>
      </w:r>
    </w:p>
    <w:p w:rsidR="00BC5003" w:rsidRDefault="00456D94" w:rsidP="009E46BF">
      <w:pPr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بعد از مشخص شدن مشکلات در ارتباط با مواد اولیه</w:t>
      </w:r>
      <w:r w:rsidR="00FE4475">
        <w:rPr>
          <w:rFonts w:cs="B Nazanin" w:hint="cs"/>
          <w:sz w:val="24"/>
          <w:szCs w:val="24"/>
          <w:rtl/>
        </w:rPr>
        <w:t xml:space="preserve"> و محصول نامنطبق تولید شده،</w:t>
      </w:r>
      <w:r>
        <w:rPr>
          <w:rFonts w:cs="B Nazanin" w:hint="cs"/>
          <w:sz w:val="24"/>
          <w:szCs w:val="24"/>
          <w:rtl/>
        </w:rPr>
        <w:t xml:space="preserve"> توسط واحد </w:t>
      </w:r>
      <w:r>
        <w:rPr>
          <w:rFonts w:cs="B Nazanin"/>
          <w:sz w:val="24"/>
          <w:szCs w:val="24"/>
        </w:rPr>
        <w:t>QC</w:t>
      </w:r>
      <w:r>
        <w:rPr>
          <w:rFonts w:cs="B Nazanin" w:hint="cs"/>
          <w:sz w:val="24"/>
          <w:szCs w:val="24"/>
          <w:rtl/>
        </w:rPr>
        <w:t>، مراتب به نماینده مدیریت اعلام می شو</w:t>
      </w:r>
      <w:r w:rsidR="00FE4475">
        <w:rPr>
          <w:rFonts w:cs="B Nazanin" w:hint="cs"/>
          <w:sz w:val="24"/>
          <w:szCs w:val="24"/>
          <w:rtl/>
        </w:rPr>
        <w:t xml:space="preserve">د. در مورد </w:t>
      </w:r>
      <w:r>
        <w:rPr>
          <w:rFonts w:cs="B Nazanin" w:hint="cs"/>
          <w:sz w:val="24"/>
          <w:szCs w:val="24"/>
          <w:rtl/>
        </w:rPr>
        <w:t xml:space="preserve">مواد اولیه </w:t>
      </w:r>
      <w:r w:rsidR="00FE4475">
        <w:rPr>
          <w:rFonts w:cs="B Nazanin" w:hint="cs"/>
          <w:sz w:val="24"/>
          <w:szCs w:val="24"/>
          <w:rtl/>
        </w:rPr>
        <w:t>، مورد به شرکت تامین کننده عودت خواه</w:t>
      </w:r>
      <w:r>
        <w:rPr>
          <w:rFonts w:cs="B Nazanin" w:hint="cs"/>
          <w:sz w:val="24"/>
          <w:szCs w:val="24"/>
          <w:rtl/>
        </w:rPr>
        <w:t xml:space="preserve">د شد و در صورت وارد شدن مشکل از سمت کارخانه، مواداولیه نامنطبق معدوم شده و وارد خط تولید نمی شوند. در مورد محصولات نامنطبق بعد از مشخص شدن توسط واحد </w:t>
      </w:r>
      <w:r>
        <w:rPr>
          <w:rFonts w:cs="B Nazanin"/>
          <w:sz w:val="24"/>
          <w:szCs w:val="24"/>
        </w:rPr>
        <w:t>QC</w:t>
      </w:r>
      <w:r>
        <w:rPr>
          <w:rFonts w:cs="B Nazanin" w:hint="cs"/>
          <w:sz w:val="24"/>
          <w:szCs w:val="24"/>
          <w:rtl/>
        </w:rPr>
        <w:t xml:space="preserve"> </w:t>
      </w:r>
      <w:r w:rsidR="00FE4475">
        <w:rPr>
          <w:rFonts w:cs="B Nazanin" w:hint="cs"/>
          <w:sz w:val="24"/>
          <w:szCs w:val="24"/>
          <w:rtl/>
        </w:rPr>
        <w:t xml:space="preserve">، </w:t>
      </w:r>
      <w:r>
        <w:rPr>
          <w:rFonts w:cs="B Nazanin" w:hint="cs"/>
          <w:sz w:val="24"/>
          <w:szCs w:val="24"/>
          <w:rtl/>
        </w:rPr>
        <w:t>مراتب به نماینده مدی</w:t>
      </w:r>
      <w:r w:rsidR="00FE4475">
        <w:rPr>
          <w:rFonts w:cs="B Nazanin" w:hint="cs"/>
          <w:sz w:val="24"/>
          <w:szCs w:val="24"/>
          <w:rtl/>
        </w:rPr>
        <w:t xml:space="preserve">ریت اعلام می شود و محصولات نامنطبق کنار گذاشته شده و در صورت مشکل فیزیکی (عدم احتمال مشکل سلامتی) بسته ها باز شده و جهت استفاده مجدد در خط مراحل لازمه را می گذرانند و در صورت احتمال مشکل ساز بودن از جهت سلامتی، محصولات نامنطبق معدوم می گردند. </w:t>
      </w:r>
    </w:p>
    <w:p w:rsidR="004826F8" w:rsidRDefault="004826F8" w:rsidP="00FE4475">
      <w:pPr>
        <w:rPr>
          <w:rFonts w:cs="B Nazanin"/>
          <w:sz w:val="24"/>
          <w:szCs w:val="24"/>
          <w:rtl/>
        </w:rPr>
      </w:pPr>
    </w:p>
    <w:p w:rsidR="00BC5003" w:rsidRDefault="00BC5003" w:rsidP="001642FC">
      <w:pPr>
        <w:rPr>
          <w:rFonts w:cs="B Nazanin"/>
          <w:sz w:val="24"/>
          <w:szCs w:val="24"/>
          <w:rtl/>
        </w:rPr>
      </w:pPr>
    </w:p>
    <w:p w:rsidR="00C04EDC" w:rsidRDefault="00C04EDC" w:rsidP="0026175E">
      <w:pPr>
        <w:rPr>
          <w:rFonts w:cs="B Nazanin"/>
          <w:b/>
          <w:bCs/>
          <w:sz w:val="20"/>
          <w:szCs w:val="20"/>
          <w:rtl/>
        </w:rPr>
      </w:pPr>
    </w:p>
    <w:sectPr w:rsidR="00C04EDC" w:rsidSect="002E6005">
      <w:pgSz w:w="11906" w:h="16838"/>
      <w:pgMar w:top="1440" w:right="1440" w:bottom="1440" w:left="1440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5616CB"/>
    <w:multiLevelType w:val="hybridMultilevel"/>
    <w:tmpl w:val="0B9808E2"/>
    <w:lvl w:ilvl="0" w:tplc="93E080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501073"/>
    <w:multiLevelType w:val="hybridMultilevel"/>
    <w:tmpl w:val="EA0ECC3E"/>
    <w:lvl w:ilvl="0" w:tplc="32241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700"/>
    <w:rsid w:val="00002F7F"/>
    <w:rsid w:val="0006048A"/>
    <w:rsid w:val="000B74E0"/>
    <w:rsid w:val="001642FC"/>
    <w:rsid w:val="001A72E6"/>
    <w:rsid w:val="00223383"/>
    <w:rsid w:val="00224AAB"/>
    <w:rsid w:val="0026175E"/>
    <w:rsid w:val="002E6005"/>
    <w:rsid w:val="00341D70"/>
    <w:rsid w:val="0034447B"/>
    <w:rsid w:val="003E6C75"/>
    <w:rsid w:val="00424F55"/>
    <w:rsid w:val="004511E3"/>
    <w:rsid w:val="00456D94"/>
    <w:rsid w:val="00461E02"/>
    <w:rsid w:val="00473567"/>
    <w:rsid w:val="004826F8"/>
    <w:rsid w:val="004A5EDE"/>
    <w:rsid w:val="00507AA2"/>
    <w:rsid w:val="00515CE7"/>
    <w:rsid w:val="005305F8"/>
    <w:rsid w:val="00576D08"/>
    <w:rsid w:val="005A1A5C"/>
    <w:rsid w:val="006D0204"/>
    <w:rsid w:val="007270F3"/>
    <w:rsid w:val="007D3EA1"/>
    <w:rsid w:val="00941D63"/>
    <w:rsid w:val="009619C3"/>
    <w:rsid w:val="009E46BF"/>
    <w:rsid w:val="00A429B5"/>
    <w:rsid w:val="00A51907"/>
    <w:rsid w:val="00A83628"/>
    <w:rsid w:val="00BA6E29"/>
    <w:rsid w:val="00BB077E"/>
    <w:rsid w:val="00BC5003"/>
    <w:rsid w:val="00BD1A50"/>
    <w:rsid w:val="00BF79EB"/>
    <w:rsid w:val="00C04EDC"/>
    <w:rsid w:val="00C517EA"/>
    <w:rsid w:val="00C87590"/>
    <w:rsid w:val="00CA0896"/>
    <w:rsid w:val="00D73791"/>
    <w:rsid w:val="00DC2CB9"/>
    <w:rsid w:val="00DD6839"/>
    <w:rsid w:val="00DF379C"/>
    <w:rsid w:val="00F25700"/>
    <w:rsid w:val="00F35BDE"/>
    <w:rsid w:val="00FE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4A4998D-4FF4-4C74-B4B2-46273DB7F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72E6"/>
    <w:pPr>
      <w:ind w:left="720"/>
      <w:contextualSpacing/>
    </w:pPr>
  </w:style>
  <w:style w:type="table" w:styleId="TableGrid">
    <w:name w:val="Table Grid"/>
    <w:basedOn w:val="TableNormal"/>
    <w:uiPriority w:val="59"/>
    <w:rsid w:val="004735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FD8331-A0DD-4428-B8F3-E383F0DD2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148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zohre</dc:creator>
  <cp:lastModifiedBy>hemmati</cp:lastModifiedBy>
  <cp:revision>16</cp:revision>
  <dcterms:created xsi:type="dcterms:W3CDTF">2018-12-06T11:11:00Z</dcterms:created>
  <dcterms:modified xsi:type="dcterms:W3CDTF">2022-01-10T10:53:00Z</dcterms:modified>
</cp:coreProperties>
</file>